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889" w:rsidRDefault="00C16889" w:rsidP="00C16889">
      <w:pPr>
        <w:jc w:val="center"/>
        <w:rPr>
          <w:b/>
          <w:u w:val="single"/>
        </w:rPr>
      </w:pPr>
      <w:r w:rsidRPr="00C16889">
        <w:rPr>
          <w:b/>
          <w:u w:val="single"/>
        </w:rPr>
        <w:t>SITE SECURITY &amp; PUBLIC PROTECTION ASSESSMENT</w:t>
      </w:r>
    </w:p>
    <w:p w:rsidR="00C16889" w:rsidRPr="00C16889" w:rsidRDefault="00C16889" w:rsidP="00C16889">
      <w:pPr>
        <w:jc w:val="center"/>
        <w:rPr>
          <w:b/>
          <w:u w:val="single"/>
        </w:rPr>
      </w:pPr>
    </w:p>
    <w:tbl>
      <w:tblPr>
        <w:tblStyle w:val="TableGrid"/>
        <w:tblW w:w="992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44"/>
        <w:gridCol w:w="4979"/>
      </w:tblGrid>
      <w:tr w:rsidR="00C16889" w:rsidRPr="00C16889" w:rsidTr="00C16889">
        <w:tc>
          <w:tcPr>
            <w:tcW w:w="4944" w:type="dxa"/>
            <w:tcBorders>
              <w:top w:val="single" w:sz="4" w:space="0" w:color="auto"/>
              <w:left w:val="single" w:sz="4" w:space="0" w:color="auto"/>
              <w:bottom w:val="single" w:sz="4" w:space="0" w:color="auto"/>
              <w:right w:val="single" w:sz="4" w:space="0" w:color="auto"/>
            </w:tcBorders>
          </w:tcPr>
          <w:p w:rsidR="00C16889" w:rsidRPr="00C16889" w:rsidRDefault="00C16889" w:rsidP="00C16889">
            <w:r w:rsidRPr="00C16889">
              <w:t>Operating Business:</w:t>
            </w:r>
          </w:p>
        </w:tc>
        <w:tc>
          <w:tcPr>
            <w:tcW w:w="4979" w:type="dxa"/>
            <w:tcBorders>
              <w:top w:val="single" w:sz="4" w:space="0" w:color="auto"/>
              <w:left w:val="single" w:sz="4" w:space="0" w:color="auto"/>
              <w:bottom w:val="single" w:sz="4" w:space="0" w:color="auto"/>
              <w:right w:val="single" w:sz="4" w:space="0" w:color="auto"/>
            </w:tcBorders>
          </w:tcPr>
          <w:p w:rsidR="00C16889" w:rsidRPr="00C16889" w:rsidRDefault="00C16889" w:rsidP="00C16889">
            <w:r w:rsidRPr="00C16889">
              <w:t>Assessed by:</w:t>
            </w:r>
          </w:p>
          <w:p w:rsidR="00C16889" w:rsidRPr="00C16889" w:rsidRDefault="00C16889" w:rsidP="00C16889"/>
        </w:tc>
      </w:tr>
      <w:tr w:rsidR="00C16889" w:rsidRPr="00C16889" w:rsidTr="00C16889">
        <w:tc>
          <w:tcPr>
            <w:tcW w:w="4944" w:type="dxa"/>
            <w:tcBorders>
              <w:top w:val="single" w:sz="4" w:space="0" w:color="auto"/>
              <w:left w:val="single" w:sz="4" w:space="0" w:color="auto"/>
              <w:bottom w:val="single" w:sz="4" w:space="0" w:color="auto"/>
              <w:right w:val="single" w:sz="4" w:space="0" w:color="auto"/>
            </w:tcBorders>
          </w:tcPr>
          <w:p w:rsidR="00C16889" w:rsidRPr="00C16889" w:rsidRDefault="00C16889" w:rsidP="00C16889">
            <w:r w:rsidRPr="00C16889">
              <w:t>Site Name:</w:t>
            </w:r>
          </w:p>
          <w:p w:rsidR="00C16889" w:rsidRPr="00C16889" w:rsidRDefault="00C16889" w:rsidP="00C16889"/>
        </w:tc>
        <w:tc>
          <w:tcPr>
            <w:tcW w:w="4979" w:type="dxa"/>
            <w:tcBorders>
              <w:top w:val="single" w:sz="4" w:space="0" w:color="auto"/>
              <w:left w:val="single" w:sz="4" w:space="0" w:color="auto"/>
              <w:bottom w:val="single" w:sz="4" w:space="0" w:color="auto"/>
              <w:right w:val="single" w:sz="4" w:space="0" w:color="auto"/>
            </w:tcBorders>
          </w:tcPr>
          <w:p w:rsidR="00C16889" w:rsidRPr="00C16889" w:rsidRDefault="00C16889" w:rsidP="00C16889">
            <w:r w:rsidRPr="00C16889">
              <w:t>Position:</w:t>
            </w:r>
          </w:p>
        </w:tc>
      </w:tr>
      <w:tr w:rsidR="00C16889" w:rsidRPr="00C16889" w:rsidTr="00C16889">
        <w:tc>
          <w:tcPr>
            <w:tcW w:w="4944" w:type="dxa"/>
            <w:tcBorders>
              <w:top w:val="single" w:sz="4" w:space="0" w:color="auto"/>
              <w:left w:val="single" w:sz="4" w:space="0" w:color="auto"/>
              <w:bottom w:val="single" w:sz="4" w:space="0" w:color="auto"/>
              <w:right w:val="single" w:sz="4" w:space="0" w:color="auto"/>
            </w:tcBorders>
          </w:tcPr>
          <w:p w:rsidR="00C16889" w:rsidRPr="00C16889" w:rsidRDefault="00C16889" w:rsidP="00C16889">
            <w:r w:rsidRPr="00C16889">
              <w:t>Signed:</w:t>
            </w:r>
          </w:p>
          <w:p w:rsidR="00C16889" w:rsidRPr="00C16889" w:rsidRDefault="00C16889" w:rsidP="00C16889"/>
        </w:tc>
        <w:tc>
          <w:tcPr>
            <w:tcW w:w="4979" w:type="dxa"/>
            <w:tcBorders>
              <w:top w:val="single" w:sz="4" w:space="0" w:color="auto"/>
              <w:left w:val="single" w:sz="4" w:space="0" w:color="auto"/>
              <w:bottom w:val="single" w:sz="4" w:space="0" w:color="auto"/>
              <w:right w:val="single" w:sz="4" w:space="0" w:color="auto"/>
            </w:tcBorders>
          </w:tcPr>
          <w:p w:rsidR="00C16889" w:rsidRPr="00C16889" w:rsidRDefault="00C16889" w:rsidP="00C16889">
            <w:r w:rsidRPr="00C16889">
              <w:t>Date:</w:t>
            </w:r>
          </w:p>
        </w:tc>
      </w:tr>
      <w:tr w:rsidR="00C16889" w:rsidRPr="00C16889" w:rsidTr="00C16889">
        <w:tc>
          <w:tcPr>
            <w:tcW w:w="9923" w:type="dxa"/>
            <w:gridSpan w:val="2"/>
            <w:tcBorders>
              <w:top w:val="single" w:sz="4" w:space="0" w:color="auto"/>
              <w:left w:val="single" w:sz="4" w:space="0" w:color="auto"/>
              <w:bottom w:val="single" w:sz="4" w:space="0" w:color="auto"/>
              <w:right w:val="single" w:sz="4" w:space="0" w:color="auto"/>
            </w:tcBorders>
          </w:tcPr>
          <w:p w:rsidR="00C16889" w:rsidRPr="00C16889" w:rsidRDefault="00C16889" w:rsidP="00C16889">
            <w:r w:rsidRPr="00C16889">
              <w:t>Reason for the Assessment (new site, ongoing review, change to existing build etc</w:t>
            </w:r>
            <w:r w:rsidR="0003734E">
              <w:t>.</w:t>
            </w:r>
            <w:r w:rsidRPr="00C16889">
              <w:t>):</w:t>
            </w:r>
          </w:p>
          <w:p w:rsidR="00C16889" w:rsidRPr="00C16889" w:rsidRDefault="00C16889" w:rsidP="00C16889"/>
          <w:p w:rsidR="00C16889" w:rsidRPr="00C16889" w:rsidRDefault="00C16889" w:rsidP="00C16889"/>
        </w:tc>
      </w:tr>
    </w:tbl>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6"/>
        <w:gridCol w:w="990"/>
        <w:gridCol w:w="2793"/>
        <w:gridCol w:w="638"/>
        <w:gridCol w:w="709"/>
        <w:gridCol w:w="567"/>
      </w:tblGrid>
      <w:tr w:rsidR="00C16889" w:rsidRPr="00C16889" w:rsidTr="00C16889">
        <w:trPr>
          <w:trHeight w:val="1736"/>
        </w:trPr>
        <w:tc>
          <w:tcPr>
            <w:tcW w:w="9923" w:type="dxa"/>
            <w:gridSpan w:val="6"/>
            <w:tcBorders>
              <w:top w:val="single" w:sz="4" w:space="0" w:color="auto"/>
              <w:bottom w:val="nil"/>
            </w:tcBorders>
          </w:tcPr>
          <w:p w:rsidR="0003734E" w:rsidRDefault="0003734E" w:rsidP="00C16889">
            <w:pPr>
              <w:rPr>
                <w:b/>
              </w:rPr>
            </w:pPr>
          </w:p>
          <w:p w:rsidR="00C16889" w:rsidRPr="00C16889" w:rsidRDefault="00C16889" w:rsidP="00C16889">
            <w:pPr>
              <w:rPr>
                <w:b/>
              </w:rPr>
            </w:pPr>
            <w:r w:rsidRPr="00C16889">
              <w:rPr>
                <w:b/>
              </w:rPr>
              <w:t>Hazard Rating: H = High M = Medium L = Low</w:t>
            </w:r>
          </w:p>
          <w:p w:rsidR="00C16889" w:rsidRPr="00C16889" w:rsidRDefault="00C16889" w:rsidP="00C16889"/>
          <w:p w:rsidR="00C16889" w:rsidRPr="00C16889" w:rsidRDefault="00C16889" w:rsidP="00C16889">
            <w:pPr>
              <w:rPr>
                <w:i/>
              </w:rPr>
            </w:pPr>
            <w:r w:rsidRPr="00C16889">
              <w:rPr>
                <w:i/>
              </w:rPr>
              <w:t>Haza</w:t>
            </w:r>
            <w:r w:rsidR="0003734E">
              <w:rPr>
                <w:i/>
              </w:rPr>
              <w:t xml:space="preserve">rd = potential to cause harm               </w:t>
            </w:r>
            <w:r w:rsidRPr="00C16889">
              <w:rPr>
                <w:i/>
              </w:rPr>
              <w:t>Risk = probability of that harm occurring</w:t>
            </w:r>
          </w:p>
          <w:p w:rsidR="0003734E" w:rsidRDefault="0003734E" w:rsidP="00C16889"/>
          <w:p w:rsidR="00C16889" w:rsidRPr="00C16889" w:rsidRDefault="00C16889" w:rsidP="00C16889">
            <w:r w:rsidRPr="00C16889">
              <w:t>The Risk Rating Criteria:</w:t>
            </w:r>
          </w:p>
          <w:p w:rsidR="00C16889" w:rsidRPr="00C16889" w:rsidRDefault="00C16889" w:rsidP="00C16889"/>
          <w:p w:rsidR="00C16889" w:rsidRPr="0003734E" w:rsidRDefault="0003734E" w:rsidP="00C16889">
            <w:pPr>
              <w:rPr>
                <w:b/>
              </w:rPr>
            </w:pPr>
            <w:r w:rsidRPr="0003734E">
              <w:rPr>
                <w:b/>
              </w:rPr>
              <w:t>HIGH:</w:t>
            </w:r>
            <w:r>
              <w:rPr>
                <w:b/>
                <w:sz w:val="20"/>
                <w:szCs w:val="20"/>
              </w:rPr>
              <w:t xml:space="preserve">             </w:t>
            </w:r>
            <w:r w:rsidR="00BB48C9">
              <w:t>Fatal or major injury/ illness</w:t>
            </w:r>
            <w:r w:rsidR="00C16889" w:rsidRPr="0003734E">
              <w:t>.</w:t>
            </w:r>
            <w:r w:rsidR="00BB48C9">
              <w:t xml:space="preserve"> Major environmental incident.</w:t>
            </w:r>
          </w:p>
          <w:p w:rsidR="00C16889" w:rsidRPr="0003734E" w:rsidRDefault="0003734E" w:rsidP="00C16889">
            <w:r>
              <w:rPr>
                <w:b/>
              </w:rPr>
              <w:t xml:space="preserve">MEDIUM:      </w:t>
            </w:r>
            <w:r w:rsidR="00BB48C9">
              <w:t>Injury/ illness resulting in lost time. S</w:t>
            </w:r>
            <w:r w:rsidR="00C16889" w:rsidRPr="0003734E">
              <w:t xml:space="preserve">ignificant </w:t>
            </w:r>
            <w:r w:rsidR="00BB48C9">
              <w:t>e</w:t>
            </w:r>
            <w:r w:rsidR="00C16889" w:rsidRPr="0003734E">
              <w:t xml:space="preserve">nvironmental </w:t>
            </w:r>
            <w:r w:rsidR="00BB48C9">
              <w:t>incident</w:t>
            </w:r>
            <w:r w:rsidR="00C16889" w:rsidRPr="0003734E">
              <w:t>.</w:t>
            </w:r>
          </w:p>
          <w:p w:rsidR="00C16889" w:rsidRPr="0003734E" w:rsidRDefault="0003734E" w:rsidP="00C16889">
            <w:r>
              <w:rPr>
                <w:b/>
              </w:rPr>
              <w:t xml:space="preserve">LOW:            </w:t>
            </w:r>
            <w:r w:rsidR="00BB48C9">
              <w:t>Minor injury/ illness</w:t>
            </w:r>
            <w:r w:rsidR="00C16889" w:rsidRPr="0003734E">
              <w:t>.</w:t>
            </w:r>
            <w:r w:rsidR="00BB48C9">
              <w:t xml:space="preserve"> Minor environmental incident </w:t>
            </w:r>
          </w:p>
          <w:p w:rsidR="00C16889" w:rsidRPr="00C16889" w:rsidRDefault="00C16889" w:rsidP="00C16889"/>
          <w:p w:rsidR="00C16889" w:rsidRPr="00C16889" w:rsidRDefault="00C16889" w:rsidP="00C16889">
            <w:pPr>
              <w:rPr>
                <w:b/>
                <w:i/>
              </w:rPr>
            </w:pPr>
            <w:r w:rsidRPr="00C16889">
              <w:rPr>
                <w:b/>
                <w:i/>
              </w:rPr>
              <w:t xml:space="preserve">The following hazards and means of control must be assessed prior to the commencement of the site.  </w:t>
            </w:r>
            <w:r w:rsidR="00BB48C9">
              <w:rPr>
                <w:b/>
                <w:i/>
              </w:rPr>
              <w:t>P</w:t>
            </w:r>
            <w:r w:rsidR="0003734E">
              <w:rPr>
                <w:b/>
                <w:i/>
              </w:rPr>
              <w:t>lease consult HSMS standard</w:t>
            </w:r>
            <w:r w:rsidR="007B5CC1">
              <w:rPr>
                <w:b/>
                <w:i/>
              </w:rPr>
              <w:t>s – Site S</w:t>
            </w:r>
            <w:r w:rsidR="00BB48C9">
              <w:rPr>
                <w:b/>
                <w:i/>
              </w:rPr>
              <w:t>ecurity and Public Protection</w:t>
            </w:r>
          </w:p>
          <w:p w:rsidR="00C16889" w:rsidRPr="00C16889" w:rsidRDefault="00C16889" w:rsidP="00C16889">
            <w:pPr>
              <w:rPr>
                <w:b/>
                <w:i/>
              </w:rPr>
            </w:pPr>
          </w:p>
        </w:tc>
      </w:tr>
      <w:tr w:rsidR="00C16889" w:rsidRPr="00C16889" w:rsidTr="0003734E">
        <w:trPr>
          <w:cantSplit/>
          <w:trHeight w:val="260"/>
        </w:trPr>
        <w:tc>
          <w:tcPr>
            <w:tcW w:w="4226" w:type="dxa"/>
          </w:tcPr>
          <w:p w:rsidR="00C16889" w:rsidRPr="00C16889" w:rsidRDefault="00C16889" w:rsidP="00C16889">
            <w:pPr>
              <w:rPr>
                <w:b/>
              </w:rPr>
            </w:pPr>
            <w:r w:rsidRPr="00C16889">
              <w:rPr>
                <w:b/>
              </w:rPr>
              <w:t>Hazards</w:t>
            </w:r>
          </w:p>
        </w:tc>
        <w:tc>
          <w:tcPr>
            <w:tcW w:w="990" w:type="dxa"/>
            <w:shd w:val="clear" w:color="auto" w:fill="auto"/>
          </w:tcPr>
          <w:p w:rsidR="00C16889" w:rsidRPr="00C16889" w:rsidRDefault="00C16889" w:rsidP="00C16889">
            <w:pPr>
              <w:rPr>
                <w:b/>
              </w:rPr>
            </w:pPr>
            <w:r w:rsidRPr="00C16889">
              <w:rPr>
                <w:b/>
              </w:rPr>
              <w:t>Yes/No</w:t>
            </w:r>
          </w:p>
        </w:tc>
        <w:tc>
          <w:tcPr>
            <w:tcW w:w="2793" w:type="dxa"/>
            <w:shd w:val="clear" w:color="auto" w:fill="auto"/>
          </w:tcPr>
          <w:p w:rsidR="00C16889" w:rsidRPr="00C16889" w:rsidRDefault="00C16889" w:rsidP="00C16889">
            <w:pPr>
              <w:rPr>
                <w:b/>
              </w:rPr>
            </w:pPr>
            <w:r w:rsidRPr="00C16889">
              <w:rPr>
                <w:b/>
              </w:rPr>
              <w:t>Persons at Risk</w:t>
            </w:r>
          </w:p>
        </w:tc>
        <w:tc>
          <w:tcPr>
            <w:tcW w:w="638" w:type="dxa"/>
            <w:shd w:val="clear" w:color="auto" w:fill="auto"/>
          </w:tcPr>
          <w:p w:rsidR="00C16889" w:rsidRPr="00C16889" w:rsidRDefault="00C16889" w:rsidP="00C16889">
            <w:pPr>
              <w:rPr>
                <w:b/>
              </w:rPr>
            </w:pPr>
            <w:r w:rsidRPr="00C16889">
              <w:rPr>
                <w:b/>
              </w:rPr>
              <w:t>H</w:t>
            </w:r>
          </w:p>
        </w:tc>
        <w:tc>
          <w:tcPr>
            <w:tcW w:w="709" w:type="dxa"/>
            <w:shd w:val="clear" w:color="auto" w:fill="auto"/>
          </w:tcPr>
          <w:p w:rsidR="00C16889" w:rsidRPr="00C16889" w:rsidRDefault="00C16889" w:rsidP="00C16889">
            <w:pPr>
              <w:rPr>
                <w:b/>
              </w:rPr>
            </w:pPr>
            <w:r w:rsidRPr="00C16889">
              <w:rPr>
                <w:b/>
              </w:rPr>
              <w:t>M</w:t>
            </w:r>
          </w:p>
        </w:tc>
        <w:tc>
          <w:tcPr>
            <w:tcW w:w="567" w:type="dxa"/>
            <w:shd w:val="clear" w:color="auto" w:fill="auto"/>
          </w:tcPr>
          <w:p w:rsidR="00C16889" w:rsidRPr="00C16889" w:rsidRDefault="00C16889" w:rsidP="00C16889">
            <w:pPr>
              <w:rPr>
                <w:b/>
              </w:rPr>
            </w:pPr>
            <w:r w:rsidRPr="00C16889">
              <w:rPr>
                <w:b/>
              </w:rPr>
              <w:t>L</w:t>
            </w:r>
          </w:p>
        </w:tc>
      </w:tr>
      <w:tr w:rsidR="00C16889" w:rsidRPr="00C16889" w:rsidTr="0003734E">
        <w:trPr>
          <w:cantSplit/>
          <w:trHeight w:val="500"/>
        </w:trPr>
        <w:tc>
          <w:tcPr>
            <w:tcW w:w="4226" w:type="dxa"/>
            <w:vAlign w:val="center"/>
          </w:tcPr>
          <w:p w:rsidR="00C16889" w:rsidRPr="00C16889" w:rsidRDefault="00C16889" w:rsidP="00C16889">
            <w:r w:rsidRPr="00C16889">
              <w:t>Site boundary security</w:t>
            </w:r>
          </w:p>
          <w:p w:rsidR="00C16889" w:rsidRPr="00C16889" w:rsidRDefault="00C16889" w:rsidP="00C16889"/>
          <w:p w:rsidR="00C16889" w:rsidRPr="00C16889" w:rsidRDefault="00C16889" w:rsidP="00C16889"/>
        </w:tc>
        <w:tc>
          <w:tcPr>
            <w:tcW w:w="990" w:type="dxa"/>
            <w:shd w:val="clear" w:color="auto" w:fill="auto"/>
          </w:tcPr>
          <w:p w:rsidR="00C16889" w:rsidRPr="00C16889" w:rsidRDefault="00C16889" w:rsidP="00C16889"/>
        </w:tc>
        <w:tc>
          <w:tcPr>
            <w:tcW w:w="2793" w:type="dxa"/>
            <w:vMerge w:val="restart"/>
            <w:shd w:val="clear" w:color="auto" w:fill="auto"/>
          </w:tcPr>
          <w:p w:rsidR="00C16889" w:rsidRPr="00C16889" w:rsidRDefault="00C16889" w:rsidP="00C16889">
            <w:r w:rsidRPr="00C16889">
              <w:t>The Site Security/Public Protection assessment should be completed at pre-start and continually reviewed as the site progresses to identify and control potential risk levels to persons in the following areas:</w:t>
            </w:r>
          </w:p>
          <w:p w:rsidR="00C16889" w:rsidRPr="00C16889" w:rsidRDefault="00C16889" w:rsidP="00C16889"/>
          <w:p w:rsidR="00C16889" w:rsidRPr="00C16889" w:rsidRDefault="00C16889" w:rsidP="00C16889">
            <w:pPr>
              <w:numPr>
                <w:ilvl w:val="0"/>
                <w:numId w:val="3"/>
              </w:numPr>
            </w:pPr>
            <w:r w:rsidRPr="00C16889">
              <w:t>Sales Visitors</w:t>
            </w:r>
          </w:p>
          <w:p w:rsidR="00C16889" w:rsidRPr="00C16889" w:rsidRDefault="00C16889" w:rsidP="00C16889">
            <w:pPr>
              <w:numPr>
                <w:ilvl w:val="0"/>
                <w:numId w:val="3"/>
              </w:numPr>
            </w:pPr>
            <w:r w:rsidRPr="00C16889">
              <w:t>Occupied Plots</w:t>
            </w:r>
          </w:p>
          <w:p w:rsidR="00C16889" w:rsidRPr="00C16889" w:rsidRDefault="00C16889" w:rsidP="00C16889">
            <w:pPr>
              <w:numPr>
                <w:ilvl w:val="0"/>
                <w:numId w:val="3"/>
              </w:numPr>
            </w:pPr>
            <w:r w:rsidRPr="00C16889">
              <w:t>Local Schools</w:t>
            </w:r>
          </w:p>
          <w:p w:rsidR="00C16889" w:rsidRPr="00C16889" w:rsidRDefault="00C16889" w:rsidP="00C16889">
            <w:pPr>
              <w:numPr>
                <w:ilvl w:val="0"/>
                <w:numId w:val="3"/>
              </w:numPr>
            </w:pPr>
            <w:r w:rsidRPr="00C16889">
              <w:t>Site Adjacent:</w:t>
            </w:r>
          </w:p>
          <w:p w:rsidR="00C16889" w:rsidRPr="00C16889" w:rsidRDefault="00C16889" w:rsidP="00C16889">
            <w:pPr>
              <w:numPr>
                <w:ilvl w:val="0"/>
                <w:numId w:val="4"/>
              </w:numPr>
            </w:pPr>
            <w:r w:rsidRPr="00C16889">
              <w:t>Neighbours</w:t>
            </w:r>
          </w:p>
          <w:p w:rsidR="00C16889" w:rsidRPr="00C16889" w:rsidRDefault="00C16889" w:rsidP="00C16889">
            <w:pPr>
              <w:numPr>
                <w:ilvl w:val="0"/>
                <w:numId w:val="4"/>
              </w:numPr>
            </w:pPr>
            <w:r w:rsidRPr="00C16889">
              <w:t>Bus Stops/Routes</w:t>
            </w:r>
          </w:p>
          <w:p w:rsidR="00C16889" w:rsidRPr="00C16889" w:rsidRDefault="00C16889" w:rsidP="00C16889">
            <w:pPr>
              <w:numPr>
                <w:ilvl w:val="0"/>
                <w:numId w:val="4"/>
              </w:numPr>
            </w:pPr>
            <w:r w:rsidRPr="00C16889">
              <w:t>Play Areas</w:t>
            </w:r>
          </w:p>
          <w:p w:rsidR="00C16889" w:rsidRPr="00C16889" w:rsidRDefault="00C16889" w:rsidP="00C16889"/>
          <w:p w:rsidR="00C16889" w:rsidRPr="00C16889" w:rsidRDefault="00C16889" w:rsidP="00C16889"/>
        </w:tc>
        <w:tc>
          <w:tcPr>
            <w:tcW w:w="638" w:type="dxa"/>
            <w:shd w:val="clear" w:color="auto" w:fill="auto"/>
          </w:tcPr>
          <w:p w:rsidR="00C16889" w:rsidRPr="00C16889" w:rsidRDefault="00C16889" w:rsidP="00C16889"/>
        </w:tc>
        <w:tc>
          <w:tcPr>
            <w:tcW w:w="709" w:type="dxa"/>
            <w:shd w:val="clear" w:color="auto" w:fill="auto"/>
          </w:tcPr>
          <w:p w:rsidR="00C16889" w:rsidRPr="00C16889" w:rsidRDefault="00C16889" w:rsidP="00C16889"/>
        </w:tc>
        <w:tc>
          <w:tcPr>
            <w:tcW w:w="567" w:type="dxa"/>
            <w:shd w:val="clear" w:color="auto" w:fill="auto"/>
          </w:tcPr>
          <w:p w:rsidR="00C16889" w:rsidRPr="00C16889" w:rsidRDefault="00C16889" w:rsidP="00C16889"/>
        </w:tc>
      </w:tr>
      <w:tr w:rsidR="00C16889" w:rsidRPr="00C16889" w:rsidTr="0003734E">
        <w:trPr>
          <w:cantSplit/>
          <w:trHeight w:val="260"/>
        </w:trPr>
        <w:tc>
          <w:tcPr>
            <w:tcW w:w="4226" w:type="dxa"/>
            <w:vAlign w:val="center"/>
          </w:tcPr>
          <w:p w:rsidR="00C16889" w:rsidRPr="00C16889" w:rsidRDefault="00C16889" w:rsidP="00C16889">
            <w:r w:rsidRPr="00C16889">
              <w:t>Incomplete roads and footpaths or uneven surfaces</w:t>
            </w:r>
          </w:p>
          <w:p w:rsidR="00C16889" w:rsidRPr="00C16889" w:rsidRDefault="00C16889" w:rsidP="00C16889"/>
          <w:p w:rsidR="00C16889" w:rsidRPr="00C16889" w:rsidRDefault="00C16889" w:rsidP="00C16889"/>
        </w:tc>
        <w:tc>
          <w:tcPr>
            <w:tcW w:w="990" w:type="dxa"/>
            <w:shd w:val="clear" w:color="auto" w:fill="auto"/>
          </w:tcPr>
          <w:p w:rsidR="00C16889" w:rsidRPr="00C16889" w:rsidRDefault="00C16889" w:rsidP="00C16889">
            <w:pPr>
              <w:rPr>
                <w:b/>
              </w:rPr>
            </w:pPr>
          </w:p>
        </w:tc>
        <w:tc>
          <w:tcPr>
            <w:tcW w:w="2793" w:type="dxa"/>
            <w:vMerge/>
            <w:shd w:val="clear" w:color="auto" w:fill="auto"/>
          </w:tcPr>
          <w:p w:rsidR="00C16889" w:rsidRPr="00C16889" w:rsidRDefault="00C16889" w:rsidP="00C16889"/>
        </w:tc>
        <w:tc>
          <w:tcPr>
            <w:tcW w:w="638" w:type="dxa"/>
            <w:shd w:val="clear" w:color="auto" w:fill="auto"/>
          </w:tcPr>
          <w:p w:rsidR="00C16889" w:rsidRPr="00C16889" w:rsidRDefault="00C16889" w:rsidP="00C16889"/>
        </w:tc>
        <w:tc>
          <w:tcPr>
            <w:tcW w:w="709" w:type="dxa"/>
            <w:shd w:val="clear" w:color="auto" w:fill="auto"/>
          </w:tcPr>
          <w:p w:rsidR="00C16889" w:rsidRPr="00C16889" w:rsidRDefault="00C16889" w:rsidP="00C16889"/>
        </w:tc>
        <w:tc>
          <w:tcPr>
            <w:tcW w:w="567" w:type="dxa"/>
            <w:shd w:val="clear" w:color="auto" w:fill="auto"/>
          </w:tcPr>
          <w:p w:rsidR="00C16889" w:rsidRPr="00C16889" w:rsidRDefault="00C16889" w:rsidP="00C16889"/>
        </w:tc>
      </w:tr>
      <w:tr w:rsidR="00C16889" w:rsidRPr="00C16889" w:rsidTr="0003734E">
        <w:trPr>
          <w:cantSplit/>
          <w:trHeight w:val="260"/>
        </w:trPr>
        <w:tc>
          <w:tcPr>
            <w:tcW w:w="4226" w:type="dxa"/>
            <w:vAlign w:val="center"/>
          </w:tcPr>
          <w:p w:rsidR="00C16889" w:rsidRPr="00C16889" w:rsidRDefault="00C16889" w:rsidP="00C16889">
            <w:r w:rsidRPr="00C16889">
              <w:t>Raised Iron Works</w:t>
            </w:r>
          </w:p>
          <w:p w:rsidR="00C16889" w:rsidRPr="00C16889" w:rsidRDefault="00C16889" w:rsidP="00C16889"/>
          <w:p w:rsidR="00C16889" w:rsidRPr="00C16889" w:rsidRDefault="00C16889" w:rsidP="00C16889"/>
        </w:tc>
        <w:tc>
          <w:tcPr>
            <w:tcW w:w="990" w:type="dxa"/>
            <w:shd w:val="clear" w:color="auto" w:fill="auto"/>
          </w:tcPr>
          <w:p w:rsidR="00C16889" w:rsidRPr="00C16889" w:rsidRDefault="00C16889" w:rsidP="00C16889">
            <w:pPr>
              <w:rPr>
                <w:b/>
              </w:rPr>
            </w:pPr>
          </w:p>
        </w:tc>
        <w:tc>
          <w:tcPr>
            <w:tcW w:w="2793" w:type="dxa"/>
            <w:vMerge/>
            <w:shd w:val="clear" w:color="auto" w:fill="auto"/>
          </w:tcPr>
          <w:p w:rsidR="00C16889" w:rsidRPr="00C16889" w:rsidRDefault="00C16889" w:rsidP="00C16889"/>
        </w:tc>
        <w:tc>
          <w:tcPr>
            <w:tcW w:w="638" w:type="dxa"/>
            <w:shd w:val="clear" w:color="auto" w:fill="auto"/>
          </w:tcPr>
          <w:p w:rsidR="00C16889" w:rsidRPr="00C16889" w:rsidRDefault="00C16889" w:rsidP="00C16889"/>
        </w:tc>
        <w:tc>
          <w:tcPr>
            <w:tcW w:w="709" w:type="dxa"/>
            <w:shd w:val="clear" w:color="auto" w:fill="auto"/>
          </w:tcPr>
          <w:p w:rsidR="00C16889" w:rsidRPr="00C16889" w:rsidRDefault="00C16889" w:rsidP="00C16889"/>
        </w:tc>
        <w:tc>
          <w:tcPr>
            <w:tcW w:w="567" w:type="dxa"/>
            <w:shd w:val="clear" w:color="auto" w:fill="auto"/>
          </w:tcPr>
          <w:p w:rsidR="00C16889" w:rsidRPr="00C16889" w:rsidRDefault="00C16889" w:rsidP="00C16889"/>
        </w:tc>
      </w:tr>
      <w:tr w:rsidR="00C16889" w:rsidRPr="00C16889" w:rsidTr="0003734E">
        <w:trPr>
          <w:cantSplit/>
          <w:trHeight w:val="260"/>
        </w:trPr>
        <w:tc>
          <w:tcPr>
            <w:tcW w:w="4226" w:type="dxa"/>
            <w:vAlign w:val="center"/>
          </w:tcPr>
          <w:p w:rsidR="00C16889" w:rsidRPr="00C16889" w:rsidRDefault="00C16889" w:rsidP="00C16889">
            <w:r w:rsidRPr="00C16889">
              <w:t>Terrain (Muddy Footpaths)</w:t>
            </w:r>
          </w:p>
          <w:p w:rsidR="00C16889" w:rsidRPr="00C16889" w:rsidRDefault="00C16889" w:rsidP="00C16889"/>
          <w:p w:rsidR="00C16889" w:rsidRPr="00C16889" w:rsidRDefault="00C16889" w:rsidP="00C16889"/>
        </w:tc>
        <w:tc>
          <w:tcPr>
            <w:tcW w:w="990" w:type="dxa"/>
            <w:shd w:val="clear" w:color="auto" w:fill="auto"/>
          </w:tcPr>
          <w:p w:rsidR="00C16889" w:rsidRPr="00C16889" w:rsidRDefault="00C16889" w:rsidP="00C16889">
            <w:pPr>
              <w:rPr>
                <w:b/>
              </w:rPr>
            </w:pPr>
          </w:p>
        </w:tc>
        <w:tc>
          <w:tcPr>
            <w:tcW w:w="2793" w:type="dxa"/>
            <w:vMerge/>
            <w:shd w:val="clear" w:color="auto" w:fill="auto"/>
          </w:tcPr>
          <w:p w:rsidR="00C16889" w:rsidRPr="00C16889" w:rsidRDefault="00C16889" w:rsidP="00C16889"/>
        </w:tc>
        <w:tc>
          <w:tcPr>
            <w:tcW w:w="638" w:type="dxa"/>
            <w:shd w:val="clear" w:color="auto" w:fill="auto"/>
          </w:tcPr>
          <w:p w:rsidR="00C16889" w:rsidRPr="00C16889" w:rsidRDefault="00C16889" w:rsidP="00C16889"/>
        </w:tc>
        <w:tc>
          <w:tcPr>
            <w:tcW w:w="709" w:type="dxa"/>
            <w:shd w:val="clear" w:color="auto" w:fill="auto"/>
          </w:tcPr>
          <w:p w:rsidR="00C16889" w:rsidRPr="00C16889" w:rsidRDefault="00C16889" w:rsidP="00C16889"/>
        </w:tc>
        <w:tc>
          <w:tcPr>
            <w:tcW w:w="567" w:type="dxa"/>
            <w:shd w:val="clear" w:color="auto" w:fill="auto"/>
          </w:tcPr>
          <w:p w:rsidR="00C16889" w:rsidRPr="00C16889" w:rsidRDefault="00C16889" w:rsidP="00C16889"/>
        </w:tc>
      </w:tr>
      <w:tr w:rsidR="00C16889" w:rsidRPr="00C16889" w:rsidTr="0003734E">
        <w:trPr>
          <w:cantSplit/>
          <w:trHeight w:val="260"/>
        </w:trPr>
        <w:tc>
          <w:tcPr>
            <w:tcW w:w="4226" w:type="dxa"/>
            <w:vAlign w:val="center"/>
          </w:tcPr>
          <w:p w:rsidR="00C16889" w:rsidRPr="00C16889" w:rsidRDefault="00C16889" w:rsidP="00C16889">
            <w:r w:rsidRPr="00C16889">
              <w:t>Noise from works</w:t>
            </w:r>
          </w:p>
          <w:p w:rsidR="00C16889" w:rsidRPr="00C16889" w:rsidRDefault="00C16889" w:rsidP="00C16889"/>
          <w:p w:rsidR="00C16889" w:rsidRPr="00C16889" w:rsidRDefault="00C16889" w:rsidP="00C16889"/>
        </w:tc>
        <w:tc>
          <w:tcPr>
            <w:tcW w:w="990" w:type="dxa"/>
            <w:shd w:val="clear" w:color="auto" w:fill="auto"/>
          </w:tcPr>
          <w:p w:rsidR="00C16889" w:rsidRPr="00C16889" w:rsidRDefault="00C16889" w:rsidP="00C16889">
            <w:pPr>
              <w:rPr>
                <w:b/>
              </w:rPr>
            </w:pPr>
          </w:p>
        </w:tc>
        <w:tc>
          <w:tcPr>
            <w:tcW w:w="2793" w:type="dxa"/>
            <w:vMerge/>
            <w:shd w:val="clear" w:color="auto" w:fill="auto"/>
          </w:tcPr>
          <w:p w:rsidR="00C16889" w:rsidRPr="00C16889" w:rsidRDefault="00C16889" w:rsidP="00C16889"/>
        </w:tc>
        <w:tc>
          <w:tcPr>
            <w:tcW w:w="638" w:type="dxa"/>
            <w:shd w:val="clear" w:color="auto" w:fill="auto"/>
          </w:tcPr>
          <w:p w:rsidR="00C16889" w:rsidRPr="00C16889" w:rsidRDefault="00C16889" w:rsidP="00C16889"/>
        </w:tc>
        <w:tc>
          <w:tcPr>
            <w:tcW w:w="709" w:type="dxa"/>
            <w:shd w:val="clear" w:color="auto" w:fill="auto"/>
          </w:tcPr>
          <w:p w:rsidR="00C16889" w:rsidRPr="00C16889" w:rsidRDefault="00C16889" w:rsidP="00C16889"/>
        </w:tc>
        <w:tc>
          <w:tcPr>
            <w:tcW w:w="567" w:type="dxa"/>
            <w:shd w:val="clear" w:color="auto" w:fill="auto"/>
          </w:tcPr>
          <w:p w:rsidR="00C16889" w:rsidRPr="00C16889" w:rsidRDefault="00C16889" w:rsidP="00C16889"/>
        </w:tc>
      </w:tr>
      <w:tr w:rsidR="00C16889" w:rsidRPr="00C16889" w:rsidTr="0003734E">
        <w:trPr>
          <w:cantSplit/>
          <w:trHeight w:val="260"/>
        </w:trPr>
        <w:tc>
          <w:tcPr>
            <w:tcW w:w="4226" w:type="dxa"/>
            <w:vAlign w:val="center"/>
          </w:tcPr>
          <w:p w:rsidR="00C16889" w:rsidRPr="00C16889" w:rsidRDefault="00C16889" w:rsidP="00C16889">
            <w:r w:rsidRPr="00C16889">
              <w:t xml:space="preserve">Open Water Area ( </w:t>
            </w:r>
            <w:r w:rsidR="00BB48C9" w:rsidRPr="00C16889">
              <w:t>e.g.</w:t>
            </w:r>
            <w:r w:rsidRPr="00C16889">
              <w:t xml:space="preserve"> SUDS Pond)</w:t>
            </w:r>
          </w:p>
          <w:p w:rsidR="00C16889" w:rsidRPr="00C16889" w:rsidRDefault="00C16889" w:rsidP="00C16889"/>
          <w:p w:rsidR="00C16889" w:rsidRPr="00C16889" w:rsidRDefault="00C16889" w:rsidP="00C16889"/>
        </w:tc>
        <w:tc>
          <w:tcPr>
            <w:tcW w:w="990" w:type="dxa"/>
            <w:shd w:val="clear" w:color="auto" w:fill="auto"/>
          </w:tcPr>
          <w:p w:rsidR="00C16889" w:rsidRPr="00C16889" w:rsidRDefault="00C16889" w:rsidP="00C16889">
            <w:pPr>
              <w:rPr>
                <w:b/>
              </w:rPr>
            </w:pPr>
          </w:p>
        </w:tc>
        <w:tc>
          <w:tcPr>
            <w:tcW w:w="2793" w:type="dxa"/>
            <w:vMerge/>
            <w:shd w:val="clear" w:color="auto" w:fill="auto"/>
          </w:tcPr>
          <w:p w:rsidR="00C16889" w:rsidRPr="00C16889" w:rsidRDefault="00C16889" w:rsidP="00C16889"/>
        </w:tc>
        <w:tc>
          <w:tcPr>
            <w:tcW w:w="638" w:type="dxa"/>
            <w:shd w:val="clear" w:color="auto" w:fill="auto"/>
          </w:tcPr>
          <w:p w:rsidR="00C16889" w:rsidRPr="00C16889" w:rsidRDefault="00C16889" w:rsidP="00C16889"/>
        </w:tc>
        <w:tc>
          <w:tcPr>
            <w:tcW w:w="709" w:type="dxa"/>
            <w:shd w:val="clear" w:color="auto" w:fill="auto"/>
          </w:tcPr>
          <w:p w:rsidR="00C16889" w:rsidRPr="00C16889" w:rsidRDefault="00C16889" w:rsidP="00C16889"/>
        </w:tc>
        <w:tc>
          <w:tcPr>
            <w:tcW w:w="567" w:type="dxa"/>
            <w:shd w:val="clear" w:color="auto" w:fill="auto"/>
          </w:tcPr>
          <w:p w:rsidR="00C16889" w:rsidRPr="00C16889" w:rsidRDefault="00C16889" w:rsidP="00C16889"/>
        </w:tc>
      </w:tr>
      <w:tr w:rsidR="00C16889" w:rsidRPr="00C16889" w:rsidTr="0003734E">
        <w:trPr>
          <w:cantSplit/>
          <w:trHeight w:val="260"/>
        </w:trPr>
        <w:tc>
          <w:tcPr>
            <w:tcW w:w="4226" w:type="dxa"/>
            <w:tcBorders>
              <w:bottom w:val="single" w:sz="4" w:space="0" w:color="auto"/>
            </w:tcBorders>
            <w:vAlign w:val="center"/>
          </w:tcPr>
          <w:p w:rsidR="00C16889" w:rsidRPr="00C16889" w:rsidRDefault="00C16889" w:rsidP="00C16889">
            <w:r w:rsidRPr="00C16889">
              <w:t>Sales Area Access &amp; Parking</w:t>
            </w:r>
          </w:p>
          <w:p w:rsidR="00C16889" w:rsidRPr="00C16889" w:rsidRDefault="00C16889" w:rsidP="00C16889"/>
          <w:p w:rsidR="00C16889" w:rsidRPr="00C16889" w:rsidRDefault="00C16889" w:rsidP="00C16889"/>
        </w:tc>
        <w:tc>
          <w:tcPr>
            <w:tcW w:w="990" w:type="dxa"/>
            <w:tcBorders>
              <w:bottom w:val="single" w:sz="4" w:space="0" w:color="auto"/>
            </w:tcBorders>
            <w:shd w:val="clear" w:color="auto" w:fill="auto"/>
          </w:tcPr>
          <w:p w:rsidR="00C16889" w:rsidRPr="00C16889" w:rsidRDefault="00C16889" w:rsidP="00C16889">
            <w:pPr>
              <w:rPr>
                <w:b/>
              </w:rPr>
            </w:pPr>
          </w:p>
        </w:tc>
        <w:tc>
          <w:tcPr>
            <w:tcW w:w="2793" w:type="dxa"/>
            <w:vMerge/>
            <w:tcBorders>
              <w:bottom w:val="single" w:sz="4" w:space="0" w:color="auto"/>
            </w:tcBorders>
            <w:shd w:val="clear" w:color="auto" w:fill="auto"/>
          </w:tcPr>
          <w:p w:rsidR="00C16889" w:rsidRPr="00C16889" w:rsidRDefault="00C16889" w:rsidP="00C16889"/>
        </w:tc>
        <w:tc>
          <w:tcPr>
            <w:tcW w:w="638" w:type="dxa"/>
            <w:tcBorders>
              <w:bottom w:val="single" w:sz="4" w:space="0" w:color="auto"/>
            </w:tcBorders>
            <w:shd w:val="clear" w:color="auto" w:fill="auto"/>
          </w:tcPr>
          <w:p w:rsidR="00C16889" w:rsidRPr="00C16889" w:rsidRDefault="00C16889" w:rsidP="00C16889"/>
        </w:tc>
        <w:tc>
          <w:tcPr>
            <w:tcW w:w="709" w:type="dxa"/>
            <w:tcBorders>
              <w:bottom w:val="single" w:sz="4" w:space="0" w:color="auto"/>
            </w:tcBorders>
            <w:shd w:val="clear" w:color="auto" w:fill="auto"/>
          </w:tcPr>
          <w:p w:rsidR="00C16889" w:rsidRPr="00C16889" w:rsidRDefault="00C16889" w:rsidP="00C16889"/>
        </w:tc>
        <w:tc>
          <w:tcPr>
            <w:tcW w:w="567" w:type="dxa"/>
            <w:tcBorders>
              <w:bottom w:val="single" w:sz="4" w:space="0" w:color="auto"/>
            </w:tcBorders>
            <w:shd w:val="clear" w:color="auto" w:fill="auto"/>
          </w:tcPr>
          <w:p w:rsidR="00C16889" w:rsidRPr="00C16889" w:rsidRDefault="00C16889" w:rsidP="00C16889"/>
        </w:tc>
      </w:tr>
      <w:tr w:rsidR="00C16889" w:rsidRPr="00C16889" w:rsidTr="0003734E">
        <w:trPr>
          <w:cantSplit/>
          <w:trHeight w:val="260"/>
        </w:trPr>
        <w:tc>
          <w:tcPr>
            <w:tcW w:w="4226" w:type="dxa"/>
            <w:vAlign w:val="center"/>
          </w:tcPr>
          <w:p w:rsidR="00C16889" w:rsidRPr="00C16889" w:rsidRDefault="002B687B" w:rsidP="00C16889">
            <w:r w:rsidRPr="00C16889">
              <w:t>Off</w:t>
            </w:r>
            <w:r>
              <w:t>-site</w:t>
            </w:r>
            <w:r w:rsidR="00BB48C9">
              <w:t xml:space="preserve"> works (</w:t>
            </w:r>
            <w:r w:rsidR="00C16889" w:rsidRPr="00C16889">
              <w:t xml:space="preserve">excavations </w:t>
            </w:r>
            <w:r w:rsidR="00BB48C9" w:rsidRPr="00C16889">
              <w:t>etc.</w:t>
            </w:r>
            <w:r w:rsidR="00C16889" w:rsidRPr="00C16889">
              <w:t>)</w:t>
            </w:r>
          </w:p>
          <w:p w:rsidR="00C16889" w:rsidRPr="00C16889" w:rsidRDefault="00C16889" w:rsidP="00C16889"/>
          <w:p w:rsidR="00C16889" w:rsidRPr="00C16889" w:rsidRDefault="00C16889" w:rsidP="00C16889"/>
        </w:tc>
        <w:tc>
          <w:tcPr>
            <w:tcW w:w="990" w:type="dxa"/>
            <w:shd w:val="clear" w:color="auto" w:fill="auto"/>
          </w:tcPr>
          <w:p w:rsidR="00C16889" w:rsidRPr="00C16889" w:rsidRDefault="00C16889" w:rsidP="00C16889">
            <w:pPr>
              <w:rPr>
                <w:b/>
              </w:rPr>
            </w:pPr>
          </w:p>
        </w:tc>
        <w:tc>
          <w:tcPr>
            <w:tcW w:w="2793" w:type="dxa"/>
            <w:vMerge/>
            <w:tcBorders>
              <w:bottom w:val="single" w:sz="4" w:space="0" w:color="auto"/>
            </w:tcBorders>
            <w:shd w:val="clear" w:color="auto" w:fill="auto"/>
          </w:tcPr>
          <w:p w:rsidR="00C16889" w:rsidRPr="00C16889" w:rsidRDefault="00C16889" w:rsidP="00C16889"/>
        </w:tc>
        <w:tc>
          <w:tcPr>
            <w:tcW w:w="638" w:type="dxa"/>
            <w:shd w:val="clear" w:color="auto" w:fill="auto"/>
          </w:tcPr>
          <w:p w:rsidR="00C16889" w:rsidRPr="00C16889" w:rsidRDefault="00C16889" w:rsidP="00C16889"/>
        </w:tc>
        <w:tc>
          <w:tcPr>
            <w:tcW w:w="709" w:type="dxa"/>
            <w:shd w:val="clear" w:color="auto" w:fill="auto"/>
          </w:tcPr>
          <w:p w:rsidR="00C16889" w:rsidRPr="00C16889" w:rsidRDefault="00C16889" w:rsidP="00C16889"/>
        </w:tc>
        <w:tc>
          <w:tcPr>
            <w:tcW w:w="567" w:type="dxa"/>
            <w:shd w:val="clear" w:color="auto" w:fill="auto"/>
          </w:tcPr>
          <w:p w:rsidR="00C16889" w:rsidRPr="00C16889" w:rsidRDefault="00C16889" w:rsidP="00C16889"/>
        </w:tc>
      </w:tr>
      <w:tr w:rsidR="00C16889" w:rsidRPr="00C16889" w:rsidTr="0003734E">
        <w:trPr>
          <w:cantSplit/>
          <w:trHeight w:val="260"/>
        </w:trPr>
        <w:tc>
          <w:tcPr>
            <w:tcW w:w="4226" w:type="dxa"/>
            <w:tcBorders>
              <w:bottom w:val="single" w:sz="4" w:space="0" w:color="auto"/>
            </w:tcBorders>
            <w:vAlign w:val="center"/>
          </w:tcPr>
          <w:p w:rsidR="00C16889" w:rsidRDefault="00C16889" w:rsidP="00C16889">
            <w:r>
              <w:t>Preventing Site Dust causing a Nuisance to local residents</w:t>
            </w:r>
          </w:p>
          <w:p w:rsidR="00C16889" w:rsidRDefault="00C16889" w:rsidP="00C16889"/>
          <w:p w:rsidR="00C16889" w:rsidRPr="00C16889" w:rsidRDefault="00C16889" w:rsidP="00C16889">
            <w:r>
              <w:t xml:space="preserve"> </w:t>
            </w:r>
          </w:p>
        </w:tc>
        <w:tc>
          <w:tcPr>
            <w:tcW w:w="990" w:type="dxa"/>
            <w:tcBorders>
              <w:bottom w:val="single" w:sz="4" w:space="0" w:color="auto"/>
            </w:tcBorders>
            <w:shd w:val="clear" w:color="auto" w:fill="auto"/>
          </w:tcPr>
          <w:p w:rsidR="00C16889" w:rsidRPr="00C16889" w:rsidRDefault="00C16889" w:rsidP="00C16889">
            <w:pPr>
              <w:rPr>
                <w:b/>
              </w:rPr>
            </w:pPr>
          </w:p>
        </w:tc>
        <w:tc>
          <w:tcPr>
            <w:tcW w:w="2793" w:type="dxa"/>
            <w:tcBorders>
              <w:bottom w:val="single" w:sz="4" w:space="0" w:color="auto"/>
            </w:tcBorders>
            <w:shd w:val="clear" w:color="auto" w:fill="auto"/>
          </w:tcPr>
          <w:p w:rsidR="00C16889" w:rsidRPr="00C16889" w:rsidRDefault="00C16889" w:rsidP="00C16889"/>
        </w:tc>
        <w:tc>
          <w:tcPr>
            <w:tcW w:w="638" w:type="dxa"/>
            <w:tcBorders>
              <w:bottom w:val="single" w:sz="4" w:space="0" w:color="auto"/>
            </w:tcBorders>
            <w:shd w:val="clear" w:color="auto" w:fill="auto"/>
          </w:tcPr>
          <w:p w:rsidR="00C16889" w:rsidRPr="00C16889" w:rsidRDefault="00C16889" w:rsidP="00C16889"/>
        </w:tc>
        <w:tc>
          <w:tcPr>
            <w:tcW w:w="709" w:type="dxa"/>
            <w:tcBorders>
              <w:bottom w:val="single" w:sz="4" w:space="0" w:color="auto"/>
            </w:tcBorders>
            <w:shd w:val="clear" w:color="auto" w:fill="auto"/>
          </w:tcPr>
          <w:p w:rsidR="00C16889" w:rsidRPr="00C16889" w:rsidRDefault="00C16889" w:rsidP="00C16889"/>
        </w:tc>
        <w:tc>
          <w:tcPr>
            <w:tcW w:w="567" w:type="dxa"/>
            <w:tcBorders>
              <w:bottom w:val="single" w:sz="4" w:space="0" w:color="auto"/>
            </w:tcBorders>
            <w:shd w:val="clear" w:color="auto" w:fill="auto"/>
          </w:tcPr>
          <w:p w:rsidR="00C16889" w:rsidRPr="00C16889" w:rsidRDefault="00C16889" w:rsidP="00C16889"/>
        </w:tc>
      </w:tr>
    </w:tbl>
    <w:p w:rsidR="00C16889" w:rsidRPr="00C16889" w:rsidRDefault="00C16889" w:rsidP="00C16889">
      <w:r w:rsidRPr="00C16889">
        <w:rPr>
          <w:b/>
        </w:rPr>
        <w:br w:type="page"/>
      </w:r>
      <w:r w:rsidRPr="00C16889">
        <w:lastRenderedPageBreak/>
        <w:t xml:space="preserve"> </w:t>
      </w:r>
    </w:p>
    <w:tbl>
      <w:tblPr>
        <w:tblW w:w="992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855"/>
        <w:gridCol w:w="4991"/>
      </w:tblGrid>
      <w:tr w:rsidR="00C16889" w:rsidRPr="00C16889" w:rsidTr="00C16889">
        <w:trPr>
          <w:cantSplit/>
          <w:trHeight w:val="280"/>
        </w:trPr>
        <w:tc>
          <w:tcPr>
            <w:tcW w:w="9923" w:type="dxa"/>
            <w:gridSpan w:val="3"/>
            <w:tcBorders>
              <w:top w:val="nil"/>
              <w:left w:val="nil"/>
              <w:bottom w:val="nil"/>
              <w:right w:val="nil"/>
            </w:tcBorders>
          </w:tcPr>
          <w:p w:rsidR="00C16889" w:rsidRPr="00C16889" w:rsidRDefault="00C16889" w:rsidP="00C16889"/>
        </w:tc>
      </w:tr>
      <w:tr w:rsidR="00C16889" w:rsidRPr="00C16889" w:rsidTr="00C16889">
        <w:trPr>
          <w:cantSplit/>
          <w:trHeight w:val="280"/>
        </w:trPr>
        <w:tc>
          <w:tcPr>
            <w:tcW w:w="9923" w:type="dxa"/>
            <w:gridSpan w:val="3"/>
            <w:tcBorders>
              <w:top w:val="single" w:sz="4" w:space="0" w:color="auto"/>
              <w:bottom w:val="nil"/>
            </w:tcBorders>
          </w:tcPr>
          <w:p w:rsidR="00C16889" w:rsidRPr="00C16889" w:rsidRDefault="00C16889" w:rsidP="00C16889">
            <w:pPr>
              <w:rPr>
                <w:b/>
              </w:rPr>
            </w:pPr>
            <w:r w:rsidRPr="00C16889">
              <w:rPr>
                <w:b/>
              </w:rPr>
              <w:t>MEASURES TO CONTROL HAZARDS &amp; REDUCE SIGNIFICANT RISKS</w:t>
            </w:r>
          </w:p>
        </w:tc>
      </w:tr>
      <w:tr w:rsidR="00C16889" w:rsidRPr="00C16889" w:rsidTr="00C16889">
        <w:trPr>
          <w:cantSplit/>
          <w:trHeight w:val="260"/>
        </w:trPr>
        <w:tc>
          <w:tcPr>
            <w:tcW w:w="4077" w:type="dxa"/>
            <w:tcBorders>
              <w:bottom w:val="single" w:sz="4" w:space="0" w:color="auto"/>
            </w:tcBorders>
          </w:tcPr>
          <w:p w:rsidR="00C16889" w:rsidRPr="00C16889" w:rsidRDefault="00C16889" w:rsidP="00C16889">
            <w:pPr>
              <w:rPr>
                <w:b/>
              </w:rPr>
            </w:pPr>
            <w:r w:rsidRPr="00C16889">
              <w:rPr>
                <w:b/>
              </w:rPr>
              <w:t>Control Items</w:t>
            </w:r>
          </w:p>
        </w:tc>
        <w:tc>
          <w:tcPr>
            <w:tcW w:w="5846" w:type="dxa"/>
            <w:gridSpan w:val="2"/>
            <w:tcBorders>
              <w:bottom w:val="single" w:sz="4" w:space="0" w:color="auto"/>
            </w:tcBorders>
          </w:tcPr>
          <w:p w:rsidR="00C16889" w:rsidRPr="00C16889" w:rsidRDefault="00C16889" w:rsidP="00C16889">
            <w:pPr>
              <w:rPr>
                <w:b/>
              </w:rPr>
            </w:pPr>
            <w:r w:rsidRPr="00C16889">
              <w:rPr>
                <w:b/>
              </w:rPr>
              <w:t>Control Measures</w:t>
            </w:r>
          </w:p>
        </w:tc>
      </w:tr>
      <w:tr w:rsidR="00C16889" w:rsidRPr="00C16889" w:rsidTr="00C16889">
        <w:trPr>
          <w:cantSplit/>
          <w:trHeight w:val="260"/>
        </w:trPr>
        <w:tc>
          <w:tcPr>
            <w:tcW w:w="4077" w:type="dxa"/>
            <w:tcBorders>
              <w:top w:val="nil"/>
            </w:tcBorders>
          </w:tcPr>
          <w:p w:rsidR="00C16889" w:rsidRPr="00C16889" w:rsidRDefault="00C16889" w:rsidP="00C16889">
            <w:r w:rsidRPr="00C16889">
              <w:t>Site Perimeter Fencing –show on traffic management plan</w:t>
            </w:r>
          </w:p>
          <w:p w:rsidR="00C16889" w:rsidRPr="00C16889" w:rsidRDefault="00C16889" w:rsidP="00C16889"/>
        </w:tc>
        <w:tc>
          <w:tcPr>
            <w:tcW w:w="5846" w:type="dxa"/>
            <w:gridSpan w:val="2"/>
            <w:tcBorders>
              <w:top w:val="nil"/>
            </w:tcBorders>
          </w:tcPr>
          <w:p w:rsidR="00C16889" w:rsidRPr="00C16889" w:rsidRDefault="00C16889" w:rsidP="00C16889"/>
        </w:tc>
      </w:tr>
      <w:tr w:rsidR="00C16889" w:rsidRPr="00C16889" w:rsidTr="00C16889">
        <w:trPr>
          <w:cantSplit/>
          <w:trHeight w:val="260"/>
        </w:trPr>
        <w:tc>
          <w:tcPr>
            <w:tcW w:w="4077" w:type="dxa"/>
            <w:tcBorders>
              <w:top w:val="nil"/>
            </w:tcBorders>
          </w:tcPr>
          <w:p w:rsidR="00C16889" w:rsidRPr="00C16889" w:rsidRDefault="00C16889" w:rsidP="00C16889">
            <w:r w:rsidRPr="00C16889">
              <w:t>Additional Security e.g. permanent/ visiting security personnel</w:t>
            </w:r>
          </w:p>
          <w:p w:rsidR="00C16889" w:rsidRPr="00C16889" w:rsidRDefault="00C16889" w:rsidP="00C16889"/>
        </w:tc>
        <w:tc>
          <w:tcPr>
            <w:tcW w:w="5846" w:type="dxa"/>
            <w:gridSpan w:val="2"/>
            <w:tcBorders>
              <w:top w:val="nil"/>
            </w:tcBorders>
          </w:tcPr>
          <w:p w:rsidR="00C16889" w:rsidRPr="00C16889" w:rsidRDefault="00C16889" w:rsidP="00C16889"/>
        </w:tc>
      </w:tr>
      <w:tr w:rsidR="00C16889" w:rsidRPr="00C16889" w:rsidTr="00C16889">
        <w:trPr>
          <w:cantSplit/>
          <w:trHeight w:val="260"/>
        </w:trPr>
        <w:tc>
          <w:tcPr>
            <w:tcW w:w="4077" w:type="dxa"/>
            <w:tcBorders>
              <w:top w:val="nil"/>
            </w:tcBorders>
          </w:tcPr>
          <w:p w:rsidR="00C16889" w:rsidRPr="00C16889" w:rsidRDefault="00C16889" w:rsidP="00C16889">
            <w:r w:rsidRPr="00C16889">
              <w:t>Pedestrian Access/Egress</w:t>
            </w:r>
          </w:p>
          <w:p w:rsidR="00C16889" w:rsidRPr="00C16889" w:rsidRDefault="00C16889" w:rsidP="00C16889">
            <w:pPr>
              <w:numPr>
                <w:ilvl w:val="0"/>
                <w:numId w:val="2"/>
              </w:numPr>
            </w:pPr>
            <w:r w:rsidRPr="00C16889">
              <w:t>Secure/Controlled Gateways</w:t>
            </w:r>
          </w:p>
          <w:p w:rsidR="00C16889" w:rsidRPr="00C16889" w:rsidRDefault="00C16889" w:rsidP="00C16889">
            <w:pPr>
              <w:numPr>
                <w:ilvl w:val="0"/>
                <w:numId w:val="2"/>
              </w:numPr>
            </w:pPr>
            <w:r w:rsidRPr="00C16889">
              <w:t>General</w:t>
            </w:r>
          </w:p>
        </w:tc>
        <w:tc>
          <w:tcPr>
            <w:tcW w:w="5846" w:type="dxa"/>
            <w:gridSpan w:val="2"/>
            <w:tcBorders>
              <w:top w:val="nil"/>
            </w:tcBorders>
          </w:tcPr>
          <w:p w:rsidR="00C16889" w:rsidRPr="00C16889" w:rsidRDefault="00C16889" w:rsidP="00C16889"/>
        </w:tc>
      </w:tr>
      <w:tr w:rsidR="00C16889" w:rsidRPr="00C16889" w:rsidTr="00C16889">
        <w:trPr>
          <w:cantSplit/>
          <w:trHeight w:val="260"/>
        </w:trPr>
        <w:tc>
          <w:tcPr>
            <w:tcW w:w="4077" w:type="dxa"/>
            <w:tcBorders>
              <w:top w:val="nil"/>
            </w:tcBorders>
          </w:tcPr>
          <w:p w:rsidR="00C16889" w:rsidRPr="00C16889" w:rsidRDefault="00C16889" w:rsidP="00C16889">
            <w:r w:rsidRPr="00C16889">
              <w:t>Footpath/ironworks inspection &amp; control</w:t>
            </w:r>
          </w:p>
          <w:p w:rsidR="00C16889" w:rsidRPr="00C16889" w:rsidRDefault="00C16889" w:rsidP="00C16889"/>
          <w:p w:rsidR="00C16889" w:rsidRPr="00C16889" w:rsidRDefault="00C16889" w:rsidP="00C16889"/>
        </w:tc>
        <w:tc>
          <w:tcPr>
            <w:tcW w:w="5846" w:type="dxa"/>
            <w:gridSpan w:val="2"/>
            <w:tcBorders>
              <w:top w:val="nil"/>
            </w:tcBorders>
          </w:tcPr>
          <w:p w:rsidR="00C16889" w:rsidRPr="00C16889" w:rsidRDefault="00C16889" w:rsidP="00C16889"/>
        </w:tc>
      </w:tr>
      <w:tr w:rsidR="00C16889" w:rsidRPr="00C16889" w:rsidTr="00C16889">
        <w:trPr>
          <w:cantSplit/>
          <w:trHeight w:val="260"/>
        </w:trPr>
        <w:tc>
          <w:tcPr>
            <w:tcW w:w="4077" w:type="dxa"/>
          </w:tcPr>
          <w:p w:rsidR="00C16889" w:rsidRPr="00C16889" w:rsidRDefault="00C16889" w:rsidP="00C16889">
            <w:r w:rsidRPr="00C16889">
              <w:t>Pedestrian Routes</w:t>
            </w:r>
          </w:p>
          <w:p w:rsidR="00C16889" w:rsidRPr="00C16889" w:rsidRDefault="00C16889" w:rsidP="00C16889"/>
          <w:p w:rsidR="00C16889" w:rsidRPr="00C16889" w:rsidRDefault="00C16889" w:rsidP="00C16889"/>
          <w:p w:rsidR="00C16889" w:rsidRPr="00C16889" w:rsidRDefault="00C16889" w:rsidP="00C16889"/>
        </w:tc>
        <w:tc>
          <w:tcPr>
            <w:tcW w:w="5846" w:type="dxa"/>
            <w:gridSpan w:val="2"/>
          </w:tcPr>
          <w:p w:rsidR="00C16889" w:rsidRPr="00C16889" w:rsidRDefault="00C16889" w:rsidP="00C16889"/>
        </w:tc>
      </w:tr>
      <w:tr w:rsidR="00C16889" w:rsidRPr="00C16889" w:rsidTr="00C16889">
        <w:trPr>
          <w:cantSplit/>
          <w:trHeight w:val="260"/>
        </w:trPr>
        <w:tc>
          <w:tcPr>
            <w:tcW w:w="4077" w:type="dxa"/>
          </w:tcPr>
          <w:p w:rsidR="00C16889" w:rsidRPr="00C16889" w:rsidRDefault="002B687B" w:rsidP="00C16889">
            <w:r>
              <w:t>Pedestrian/Vehicle Segregation</w:t>
            </w:r>
          </w:p>
          <w:p w:rsidR="00C16889" w:rsidRPr="00C16889" w:rsidRDefault="00C16889" w:rsidP="00C16889"/>
          <w:p w:rsidR="00C16889" w:rsidRPr="00C16889" w:rsidRDefault="00C16889" w:rsidP="00C16889"/>
          <w:p w:rsidR="00C16889" w:rsidRPr="00C16889" w:rsidRDefault="00C16889" w:rsidP="00C16889"/>
        </w:tc>
        <w:tc>
          <w:tcPr>
            <w:tcW w:w="5846" w:type="dxa"/>
            <w:gridSpan w:val="2"/>
          </w:tcPr>
          <w:p w:rsidR="00C16889" w:rsidRPr="00C16889" w:rsidRDefault="00C16889" w:rsidP="00C16889"/>
        </w:tc>
      </w:tr>
      <w:tr w:rsidR="00C16889" w:rsidRPr="00C16889" w:rsidTr="00C16889">
        <w:trPr>
          <w:cantSplit/>
          <w:trHeight w:val="260"/>
        </w:trPr>
        <w:tc>
          <w:tcPr>
            <w:tcW w:w="4077" w:type="dxa"/>
          </w:tcPr>
          <w:p w:rsidR="00C16889" w:rsidRPr="00C16889" w:rsidRDefault="00C16889" w:rsidP="00C16889">
            <w:r w:rsidRPr="00C16889">
              <w:t>Supply Delivery Periods (i.e. Restrictions)</w:t>
            </w:r>
          </w:p>
          <w:p w:rsidR="00C16889" w:rsidRPr="00C16889" w:rsidRDefault="00C16889" w:rsidP="00C16889"/>
          <w:p w:rsidR="00C16889" w:rsidRPr="00C16889" w:rsidRDefault="00C16889" w:rsidP="00C16889"/>
        </w:tc>
        <w:tc>
          <w:tcPr>
            <w:tcW w:w="5846" w:type="dxa"/>
            <w:gridSpan w:val="2"/>
          </w:tcPr>
          <w:p w:rsidR="00C16889" w:rsidRPr="00C16889" w:rsidRDefault="00C16889" w:rsidP="00C16889"/>
        </w:tc>
      </w:tr>
      <w:tr w:rsidR="00D64AAE" w:rsidRPr="00C16889" w:rsidTr="00C16889">
        <w:trPr>
          <w:cantSplit/>
          <w:trHeight w:val="260"/>
        </w:trPr>
        <w:tc>
          <w:tcPr>
            <w:tcW w:w="4077" w:type="dxa"/>
          </w:tcPr>
          <w:p w:rsidR="00D64AAE" w:rsidRDefault="00D64AAE" w:rsidP="00C16889">
            <w:r>
              <w:t>Controlling Dust</w:t>
            </w:r>
          </w:p>
          <w:p w:rsidR="00D64AAE" w:rsidRDefault="00D64AAE" w:rsidP="00C16889"/>
          <w:p w:rsidR="00D64AAE" w:rsidRDefault="00D64AAE" w:rsidP="00C16889"/>
          <w:p w:rsidR="00D64AAE" w:rsidRPr="00C16889" w:rsidRDefault="00D64AAE" w:rsidP="00C16889"/>
        </w:tc>
        <w:tc>
          <w:tcPr>
            <w:tcW w:w="5846" w:type="dxa"/>
            <w:gridSpan w:val="2"/>
          </w:tcPr>
          <w:p w:rsidR="00D64AAE" w:rsidRPr="00C16889" w:rsidRDefault="00D64AAE" w:rsidP="00C16889"/>
        </w:tc>
      </w:tr>
      <w:tr w:rsidR="00C16889" w:rsidRPr="00C16889" w:rsidTr="00C16889">
        <w:trPr>
          <w:cantSplit/>
          <w:trHeight w:val="260"/>
        </w:trPr>
        <w:tc>
          <w:tcPr>
            <w:tcW w:w="4077" w:type="dxa"/>
            <w:tcBorders>
              <w:bottom w:val="single" w:sz="4" w:space="0" w:color="auto"/>
            </w:tcBorders>
          </w:tcPr>
          <w:p w:rsidR="00C16889" w:rsidRPr="00C16889" w:rsidRDefault="00C16889" w:rsidP="00C16889">
            <w:r w:rsidRPr="00C16889">
              <w:t>Other</w:t>
            </w:r>
          </w:p>
          <w:p w:rsidR="00C16889" w:rsidRPr="00C16889" w:rsidRDefault="00C16889" w:rsidP="00C16889"/>
          <w:p w:rsidR="00C16889" w:rsidRPr="00C16889" w:rsidRDefault="00C16889" w:rsidP="00C16889"/>
          <w:p w:rsidR="00C16889" w:rsidRPr="00C16889" w:rsidRDefault="00C16889" w:rsidP="00C16889"/>
        </w:tc>
        <w:tc>
          <w:tcPr>
            <w:tcW w:w="5846" w:type="dxa"/>
            <w:gridSpan w:val="2"/>
            <w:tcBorders>
              <w:bottom w:val="single" w:sz="4" w:space="0" w:color="auto"/>
            </w:tcBorders>
          </w:tcPr>
          <w:p w:rsidR="00C16889" w:rsidRPr="00C16889" w:rsidRDefault="00C16889" w:rsidP="00C16889"/>
        </w:tc>
      </w:tr>
      <w:tr w:rsidR="00C16889" w:rsidRPr="00C16889" w:rsidTr="00C16889">
        <w:trPr>
          <w:cantSplit/>
          <w:trHeight w:val="410"/>
        </w:trPr>
        <w:tc>
          <w:tcPr>
            <w:tcW w:w="9923" w:type="dxa"/>
            <w:gridSpan w:val="3"/>
            <w:tcBorders>
              <w:bottom w:val="nil"/>
            </w:tcBorders>
          </w:tcPr>
          <w:p w:rsidR="00C16889" w:rsidRPr="00C16889" w:rsidRDefault="00C16889" w:rsidP="00C16889">
            <w:r w:rsidRPr="00C16889">
              <w:t>The following should be considered when completing the “Control Measures” column:</w:t>
            </w:r>
          </w:p>
        </w:tc>
      </w:tr>
      <w:tr w:rsidR="00C16889" w:rsidRPr="00C16889" w:rsidTr="00C16889">
        <w:trPr>
          <w:cantSplit/>
          <w:trHeight w:val="1240"/>
        </w:trPr>
        <w:tc>
          <w:tcPr>
            <w:tcW w:w="4932" w:type="dxa"/>
            <w:gridSpan w:val="2"/>
            <w:tcBorders>
              <w:top w:val="nil"/>
              <w:bottom w:val="nil"/>
              <w:right w:val="nil"/>
            </w:tcBorders>
          </w:tcPr>
          <w:p w:rsidR="00C16889" w:rsidRPr="00C16889" w:rsidRDefault="00C16889" w:rsidP="00C16889">
            <w:pPr>
              <w:numPr>
                <w:ilvl w:val="0"/>
                <w:numId w:val="1"/>
              </w:numPr>
            </w:pPr>
            <w:r w:rsidRPr="00C16889">
              <w:t>Use of security (</w:t>
            </w:r>
            <w:proofErr w:type="spellStart"/>
            <w:r w:rsidRPr="00C16889">
              <w:t>heras</w:t>
            </w:r>
            <w:proofErr w:type="spellEnd"/>
            <w:r w:rsidRPr="00C16889">
              <w:t xml:space="preserve"> type) fencing</w:t>
            </w:r>
          </w:p>
          <w:p w:rsidR="00C16889" w:rsidRPr="00C16889" w:rsidRDefault="00C16889" w:rsidP="00C16889">
            <w:pPr>
              <w:numPr>
                <w:ilvl w:val="0"/>
                <w:numId w:val="1"/>
              </w:numPr>
            </w:pPr>
            <w:r w:rsidRPr="00C16889">
              <w:t>Gate controls</w:t>
            </w:r>
          </w:p>
          <w:p w:rsidR="00C16889" w:rsidRPr="00C16889" w:rsidRDefault="00C16889" w:rsidP="00C16889">
            <w:pPr>
              <w:numPr>
                <w:ilvl w:val="0"/>
                <w:numId w:val="5"/>
              </w:numPr>
            </w:pPr>
            <w:r w:rsidRPr="00C16889">
              <w:t>Locking devices</w:t>
            </w:r>
          </w:p>
          <w:p w:rsidR="00C16889" w:rsidRPr="00C16889" w:rsidRDefault="00C16889" w:rsidP="00C16889">
            <w:pPr>
              <w:numPr>
                <w:ilvl w:val="0"/>
                <w:numId w:val="5"/>
              </w:numPr>
            </w:pPr>
            <w:r w:rsidRPr="00C16889">
              <w:t xml:space="preserve">Gate Wardens </w:t>
            </w:r>
          </w:p>
          <w:p w:rsidR="00C16889" w:rsidRPr="00C16889" w:rsidRDefault="00C16889" w:rsidP="00C16889">
            <w:pPr>
              <w:numPr>
                <w:ilvl w:val="0"/>
                <w:numId w:val="1"/>
              </w:numPr>
            </w:pPr>
            <w:r w:rsidRPr="00C16889">
              <w:t>Use of security personnel</w:t>
            </w:r>
          </w:p>
          <w:p w:rsidR="00C16889" w:rsidRPr="00C16889" w:rsidRDefault="00C16889" w:rsidP="00C16889">
            <w:pPr>
              <w:numPr>
                <w:ilvl w:val="0"/>
                <w:numId w:val="1"/>
              </w:numPr>
            </w:pPr>
            <w:r w:rsidRPr="00C16889">
              <w:t>Access Road/Off-Site &amp; On-Site Signage</w:t>
            </w:r>
          </w:p>
          <w:p w:rsidR="00C16889" w:rsidRPr="00C16889" w:rsidRDefault="00C16889" w:rsidP="00C16889">
            <w:pPr>
              <w:numPr>
                <w:ilvl w:val="0"/>
                <w:numId w:val="1"/>
              </w:numPr>
            </w:pPr>
            <w:r w:rsidRPr="00C16889">
              <w:t>Creation of pedestrian crossing points</w:t>
            </w:r>
          </w:p>
          <w:p w:rsidR="00C16889" w:rsidRPr="00C16889" w:rsidRDefault="00C16889" w:rsidP="00C16889"/>
        </w:tc>
        <w:tc>
          <w:tcPr>
            <w:tcW w:w="4991" w:type="dxa"/>
            <w:tcBorders>
              <w:top w:val="nil"/>
              <w:left w:val="nil"/>
              <w:bottom w:val="nil"/>
            </w:tcBorders>
          </w:tcPr>
          <w:p w:rsidR="00C16889" w:rsidRPr="00C16889" w:rsidRDefault="00C16889" w:rsidP="00C16889">
            <w:pPr>
              <w:numPr>
                <w:ilvl w:val="0"/>
                <w:numId w:val="1"/>
              </w:numPr>
            </w:pPr>
            <w:r w:rsidRPr="00C16889">
              <w:t>Levelling iron works until top coat complete</w:t>
            </w:r>
          </w:p>
          <w:p w:rsidR="00C16889" w:rsidRPr="00C16889" w:rsidRDefault="00C16889" w:rsidP="00C16889">
            <w:pPr>
              <w:numPr>
                <w:ilvl w:val="0"/>
                <w:numId w:val="1"/>
              </w:numPr>
            </w:pPr>
            <w:proofErr w:type="spellStart"/>
            <w:r w:rsidRPr="00C16889">
              <w:t>Haunching</w:t>
            </w:r>
            <w:proofErr w:type="spellEnd"/>
            <w:r w:rsidRPr="00C16889">
              <w:t xml:space="preserve"> and paint highlighting of ironworks</w:t>
            </w:r>
          </w:p>
          <w:p w:rsidR="00C16889" w:rsidRPr="00C16889" w:rsidRDefault="00C16889" w:rsidP="00C16889">
            <w:pPr>
              <w:numPr>
                <w:ilvl w:val="0"/>
                <w:numId w:val="1"/>
              </w:numPr>
            </w:pPr>
            <w:r w:rsidRPr="00C16889">
              <w:t>Letters of general advice to clients</w:t>
            </w:r>
          </w:p>
          <w:p w:rsidR="00C16889" w:rsidRPr="00C16889" w:rsidRDefault="00C16889" w:rsidP="00C16889">
            <w:pPr>
              <w:numPr>
                <w:ilvl w:val="0"/>
                <w:numId w:val="1"/>
              </w:numPr>
            </w:pPr>
            <w:r w:rsidRPr="00C16889">
              <w:t xml:space="preserve">Restricted supplier delivery times </w:t>
            </w:r>
          </w:p>
          <w:p w:rsidR="00C16889" w:rsidRPr="00C16889" w:rsidRDefault="00C16889" w:rsidP="00C16889">
            <w:pPr>
              <w:numPr>
                <w:ilvl w:val="0"/>
                <w:numId w:val="1"/>
              </w:numPr>
            </w:pPr>
            <w:r w:rsidRPr="00C16889">
              <w:t xml:space="preserve">Site vehicle and plant exclusion zones </w:t>
            </w:r>
          </w:p>
          <w:p w:rsidR="00C16889" w:rsidRPr="00C16889" w:rsidRDefault="00C16889" w:rsidP="00C16889">
            <w:pPr>
              <w:numPr>
                <w:ilvl w:val="0"/>
                <w:numId w:val="1"/>
              </w:numPr>
            </w:pPr>
            <w:r w:rsidRPr="00C16889">
              <w:t>Additional fencing and signs at open water</w:t>
            </w:r>
          </w:p>
          <w:p w:rsidR="00C16889" w:rsidRPr="00C16889" w:rsidRDefault="00C16889" w:rsidP="00C16889">
            <w:pPr>
              <w:numPr>
                <w:ilvl w:val="0"/>
                <w:numId w:val="1"/>
              </w:numPr>
            </w:pPr>
            <w:r w:rsidRPr="00C16889">
              <w:t>Visitor Parking</w:t>
            </w:r>
          </w:p>
        </w:tc>
      </w:tr>
      <w:tr w:rsidR="00C16889" w:rsidRPr="00C16889" w:rsidTr="00C16889">
        <w:trPr>
          <w:cantSplit/>
          <w:trHeight w:val="376"/>
        </w:trPr>
        <w:tc>
          <w:tcPr>
            <w:tcW w:w="9923" w:type="dxa"/>
            <w:gridSpan w:val="3"/>
            <w:tcBorders>
              <w:top w:val="nil"/>
              <w:bottom w:val="nil"/>
            </w:tcBorders>
          </w:tcPr>
          <w:p w:rsidR="00C16889" w:rsidRPr="00C16889" w:rsidRDefault="00C16889" w:rsidP="00C16889">
            <w:r w:rsidRPr="00C16889">
              <w:t>The list is not exhaustive.</w:t>
            </w:r>
          </w:p>
        </w:tc>
      </w:tr>
      <w:tr w:rsidR="00C16889" w:rsidRPr="00C16889" w:rsidTr="00C16889">
        <w:trPr>
          <w:cantSplit/>
          <w:trHeight w:val="376"/>
        </w:trPr>
        <w:tc>
          <w:tcPr>
            <w:tcW w:w="9923" w:type="dxa"/>
            <w:gridSpan w:val="3"/>
            <w:tcBorders>
              <w:top w:val="nil"/>
            </w:tcBorders>
          </w:tcPr>
          <w:p w:rsidR="00C16889" w:rsidRPr="00C16889" w:rsidRDefault="00C16889" w:rsidP="00C16889"/>
          <w:p w:rsidR="00C16889" w:rsidRPr="00C16889" w:rsidRDefault="00C16889" w:rsidP="00C16889">
            <w:pPr>
              <w:rPr>
                <w:b/>
              </w:rPr>
            </w:pPr>
            <w:r w:rsidRPr="00C16889">
              <w:rPr>
                <w:b/>
                <w:u w:val="single"/>
              </w:rPr>
              <w:t>Note:</w:t>
            </w:r>
            <w:r w:rsidRPr="00C16889">
              <w:rPr>
                <w:b/>
              </w:rPr>
              <w:t xml:space="preserve"> All relevant Items identified shall be highlighted on the Traffic Management Plan, and the plan should be brought to the attention of all concerned and displayed (along with this document) on all relevant notice boards.</w:t>
            </w:r>
          </w:p>
        </w:tc>
      </w:tr>
    </w:tbl>
    <w:p w:rsidR="00C16889" w:rsidRPr="00C16889" w:rsidRDefault="00C16889" w:rsidP="00C16889">
      <w:pPr>
        <w:rPr>
          <w:b/>
        </w:rPr>
      </w:pPr>
    </w:p>
    <w:p w:rsidR="004100C7" w:rsidRDefault="004100C7" w:rsidP="00C16889"/>
    <w:sectPr w:rsidR="004100C7" w:rsidSect="00C16889">
      <w:headerReference w:type="even" r:id="rId8"/>
      <w:headerReference w:type="default" r:id="rId9"/>
      <w:footerReference w:type="even" r:id="rId10"/>
      <w:footerReference w:type="default" r:id="rId11"/>
      <w:headerReference w:type="first" r:id="rId12"/>
      <w:footerReference w:type="first" r:id="rId13"/>
      <w:pgSz w:w="11906" w:h="16838"/>
      <w:pgMar w:top="1134" w:right="282" w:bottom="1440" w:left="284" w:header="142"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253" w:rsidRDefault="00636253" w:rsidP="004100C7">
      <w:r>
        <w:separator/>
      </w:r>
    </w:p>
  </w:endnote>
  <w:endnote w:type="continuationSeparator" w:id="0">
    <w:p w:rsidR="00636253" w:rsidRDefault="00636253" w:rsidP="0041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87B" w:rsidRDefault="002B68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10201" w:type="dxa"/>
      <w:tblInd w:w="421" w:type="dxa"/>
      <w:tblLook w:val="04A0" w:firstRow="1" w:lastRow="0" w:firstColumn="1" w:lastColumn="0" w:noHBand="0" w:noVBand="1"/>
    </w:tblPr>
    <w:tblGrid>
      <w:gridCol w:w="1828"/>
      <w:gridCol w:w="1994"/>
      <w:gridCol w:w="1134"/>
      <w:gridCol w:w="5245"/>
    </w:tblGrid>
    <w:tr w:rsidR="00E50D60" w:rsidRPr="00E50D60" w:rsidTr="00C16889">
      <w:tc>
        <w:tcPr>
          <w:tcW w:w="1828" w:type="dxa"/>
        </w:tcPr>
        <w:p w:rsidR="00E50D60" w:rsidRPr="00E50D60" w:rsidRDefault="00E50D60" w:rsidP="00E50D60">
          <w:pPr>
            <w:rPr>
              <w:sz w:val="16"/>
              <w:szCs w:val="16"/>
            </w:rPr>
          </w:pPr>
          <w:r w:rsidRPr="00E50D60">
            <w:rPr>
              <w:b/>
              <w:sz w:val="16"/>
              <w:szCs w:val="16"/>
            </w:rPr>
            <w:t>Authorised by:</w:t>
          </w:r>
          <w:r w:rsidRPr="00E50D60">
            <w:rPr>
              <w:sz w:val="16"/>
              <w:szCs w:val="16"/>
            </w:rPr>
            <w:t xml:space="preserve"> HS&amp;E Director</w:t>
          </w:r>
        </w:p>
      </w:tc>
      <w:tc>
        <w:tcPr>
          <w:tcW w:w="1994" w:type="dxa"/>
        </w:tcPr>
        <w:p w:rsidR="00E50D60" w:rsidRPr="009A09B9" w:rsidRDefault="00E50D60" w:rsidP="00C16889">
          <w:pPr>
            <w:rPr>
              <w:sz w:val="16"/>
              <w:szCs w:val="16"/>
            </w:rPr>
          </w:pPr>
          <w:r w:rsidRPr="00E50D60">
            <w:rPr>
              <w:b/>
              <w:sz w:val="16"/>
              <w:szCs w:val="16"/>
            </w:rPr>
            <w:t xml:space="preserve">Version date: </w:t>
          </w:r>
          <w:r w:rsidR="009A09B9">
            <w:rPr>
              <w:sz w:val="16"/>
              <w:szCs w:val="16"/>
            </w:rPr>
            <w:t>23.09.22</w:t>
          </w:r>
          <w:bookmarkStart w:id="0" w:name="_GoBack"/>
          <w:bookmarkEnd w:id="0"/>
        </w:p>
      </w:tc>
      <w:tc>
        <w:tcPr>
          <w:tcW w:w="1134" w:type="dxa"/>
        </w:tcPr>
        <w:p w:rsidR="00E50D60" w:rsidRPr="00E50D60" w:rsidRDefault="00E50D60" w:rsidP="00E50D60">
          <w:pPr>
            <w:rPr>
              <w:b/>
              <w:sz w:val="16"/>
              <w:szCs w:val="16"/>
            </w:rPr>
          </w:pPr>
          <w:r w:rsidRPr="00E50D60">
            <w:rPr>
              <w:b/>
              <w:sz w:val="16"/>
              <w:szCs w:val="16"/>
            </w:rPr>
            <w:t xml:space="preserve">Version: </w:t>
          </w:r>
          <w:r w:rsidRPr="00E50D60">
            <w:rPr>
              <w:sz w:val="16"/>
              <w:szCs w:val="16"/>
            </w:rPr>
            <w:t>1</w:t>
          </w:r>
        </w:p>
      </w:tc>
      <w:tc>
        <w:tcPr>
          <w:tcW w:w="5245" w:type="dxa"/>
        </w:tcPr>
        <w:p w:rsidR="00E50D60" w:rsidRPr="00E50D60" w:rsidRDefault="00E50D60" w:rsidP="00E50D60">
          <w:pPr>
            <w:rPr>
              <w:sz w:val="16"/>
              <w:szCs w:val="16"/>
            </w:rPr>
          </w:pPr>
          <w:r w:rsidRPr="00E50D60">
            <w:rPr>
              <w:b/>
              <w:sz w:val="16"/>
              <w:szCs w:val="16"/>
            </w:rPr>
            <w:t>STD:</w:t>
          </w:r>
          <w:r w:rsidRPr="00E50D60">
            <w:rPr>
              <w:sz w:val="16"/>
              <w:szCs w:val="16"/>
            </w:rPr>
            <w:t xml:space="preserve"> </w:t>
          </w:r>
          <w:r w:rsidR="00C16889">
            <w:rPr>
              <w:sz w:val="16"/>
              <w:szCs w:val="16"/>
            </w:rPr>
            <w:t xml:space="preserve">Site Security and Public Protection </w:t>
          </w:r>
        </w:p>
        <w:p w:rsidR="00E50D60" w:rsidRPr="00E50D60" w:rsidRDefault="00E50D60" w:rsidP="002B687B">
          <w:pPr>
            <w:rPr>
              <w:sz w:val="16"/>
              <w:szCs w:val="16"/>
              <w:highlight w:val="yellow"/>
            </w:rPr>
          </w:pPr>
          <w:r w:rsidRPr="00E50D60">
            <w:rPr>
              <w:b/>
              <w:sz w:val="16"/>
              <w:szCs w:val="16"/>
            </w:rPr>
            <w:t>Form No</w:t>
          </w:r>
          <w:r w:rsidRPr="00E50D60">
            <w:rPr>
              <w:sz w:val="16"/>
              <w:szCs w:val="16"/>
            </w:rPr>
            <w:t xml:space="preserve">: </w:t>
          </w:r>
          <w:r w:rsidR="0008193D">
            <w:rPr>
              <w:sz w:val="16"/>
              <w:szCs w:val="16"/>
            </w:rPr>
            <w:t xml:space="preserve">006 </w:t>
          </w:r>
          <w:r w:rsidR="00C16889">
            <w:rPr>
              <w:sz w:val="16"/>
              <w:szCs w:val="16"/>
            </w:rPr>
            <w:t>Site Security and Public Protection Assessment</w:t>
          </w:r>
          <w:r w:rsidR="0008193D" w:rsidRPr="0008193D">
            <w:rPr>
              <w:sz w:val="16"/>
              <w:szCs w:val="16"/>
            </w:rPr>
            <w:t xml:space="preserve"> </w:t>
          </w:r>
        </w:p>
      </w:tc>
    </w:tr>
    <w:tr w:rsidR="00E50D60" w:rsidRPr="00E50D60" w:rsidTr="00C16889">
      <w:tc>
        <w:tcPr>
          <w:tcW w:w="10201" w:type="dxa"/>
          <w:gridSpan w:val="4"/>
        </w:tcPr>
        <w:p w:rsidR="00E50D60" w:rsidRPr="00E50D60" w:rsidRDefault="00E50D60" w:rsidP="00E50D60">
          <w:pPr>
            <w:jc w:val="center"/>
            <w:rPr>
              <w:b/>
              <w:sz w:val="16"/>
              <w:szCs w:val="16"/>
            </w:rPr>
          </w:pPr>
          <w:r w:rsidRPr="00E50D60">
            <w:rPr>
              <w:b/>
              <w:sz w:val="16"/>
              <w:szCs w:val="16"/>
            </w:rPr>
            <w:t>Uncontrolled if printed or copied – always check the Group HS&amp;E policy folder for latest version</w:t>
          </w:r>
        </w:p>
      </w:tc>
    </w:tr>
  </w:tbl>
  <w:p w:rsidR="00E50D60" w:rsidRDefault="00E50D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87B" w:rsidRDefault="002B6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253" w:rsidRDefault="00636253" w:rsidP="004100C7">
      <w:r>
        <w:separator/>
      </w:r>
    </w:p>
  </w:footnote>
  <w:footnote w:type="continuationSeparator" w:id="0">
    <w:p w:rsidR="00636253" w:rsidRDefault="00636253" w:rsidP="00410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87B" w:rsidRDefault="002B68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0C7" w:rsidRDefault="004100C7" w:rsidP="004100C7">
    <w:pPr>
      <w:pStyle w:val="Header"/>
      <w:jc w:val="center"/>
    </w:pPr>
    <w:r>
      <w:rPr>
        <w:noProof/>
        <w:lang w:eastAsia="en-GB"/>
      </w:rPr>
      <w:drawing>
        <wp:inline distT="0" distB="0" distL="0" distR="0" wp14:anchorId="2CF122E2">
          <wp:extent cx="3542030" cy="615950"/>
          <wp:effectExtent l="0" t="0" r="127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2030" cy="6159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87B" w:rsidRDefault="002B6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31E7A"/>
    <w:multiLevelType w:val="hybridMultilevel"/>
    <w:tmpl w:val="3F96F1EE"/>
    <w:lvl w:ilvl="0" w:tplc="08090001">
      <w:start w:val="1"/>
      <w:numFmt w:val="bullet"/>
      <w:lvlText w:val=""/>
      <w:lvlJc w:val="left"/>
      <w:pPr>
        <w:tabs>
          <w:tab w:val="num" w:pos="363"/>
        </w:tabs>
        <w:ind w:left="363" w:hanging="36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2B6309"/>
    <w:multiLevelType w:val="hybridMultilevel"/>
    <w:tmpl w:val="3A3EDFCC"/>
    <w:lvl w:ilvl="0" w:tplc="677EC854">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B461BD"/>
    <w:multiLevelType w:val="hybridMultilevel"/>
    <w:tmpl w:val="B61E2388"/>
    <w:lvl w:ilvl="0" w:tplc="677EC854">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E04FDB"/>
    <w:multiLevelType w:val="hybridMultilevel"/>
    <w:tmpl w:val="96D876F8"/>
    <w:lvl w:ilvl="0" w:tplc="8B026DAA">
      <w:start w:val="1"/>
      <w:numFmt w:val="bullet"/>
      <w:lvlText w:val="−"/>
      <w:lvlJc w:val="left"/>
      <w:pPr>
        <w:tabs>
          <w:tab w:val="num" w:pos="363"/>
        </w:tabs>
        <w:ind w:left="363" w:hanging="363"/>
      </w:pPr>
      <w:rPr>
        <w:rFonts w:ascii="Times New Roman" w:hAnsi="Times New Roman"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C07F64"/>
    <w:multiLevelType w:val="hybridMultilevel"/>
    <w:tmpl w:val="84C27D0E"/>
    <w:lvl w:ilvl="0" w:tplc="677EC854">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0C7"/>
    <w:rsid w:val="0003734E"/>
    <w:rsid w:val="0008193D"/>
    <w:rsid w:val="000E4CE8"/>
    <w:rsid w:val="00100F77"/>
    <w:rsid w:val="001E05DC"/>
    <w:rsid w:val="001E5888"/>
    <w:rsid w:val="002A5BA4"/>
    <w:rsid w:val="002B687B"/>
    <w:rsid w:val="002F6B7D"/>
    <w:rsid w:val="002F7569"/>
    <w:rsid w:val="003D6306"/>
    <w:rsid w:val="004100C7"/>
    <w:rsid w:val="004B7137"/>
    <w:rsid w:val="004F4D01"/>
    <w:rsid w:val="00544C51"/>
    <w:rsid w:val="005D2596"/>
    <w:rsid w:val="00636253"/>
    <w:rsid w:val="0063776E"/>
    <w:rsid w:val="00786B29"/>
    <w:rsid w:val="007B5CC1"/>
    <w:rsid w:val="007D081D"/>
    <w:rsid w:val="008B6AF4"/>
    <w:rsid w:val="009301A0"/>
    <w:rsid w:val="009A09B9"/>
    <w:rsid w:val="009E3E3B"/>
    <w:rsid w:val="009F12E2"/>
    <w:rsid w:val="00A05983"/>
    <w:rsid w:val="00AC20E6"/>
    <w:rsid w:val="00AE5A7F"/>
    <w:rsid w:val="00BB48C9"/>
    <w:rsid w:val="00BC2312"/>
    <w:rsid w:val="00C16889"/>
    <w:rsid w:val="00D64AAE"/>
    <w:rsid w:val="00E50D60"/>
    <w:rsid w:val="00E9189E"/>
    <w:rsid w:val="00F91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2D8581"/>
  <w15:chartTrackingRefBased/>
  <w15:docId w15:val="{4C8F58C8-1B38-420C-85CD-4F626EFD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0C7"/>
    <w:pPr>
      <w:tabs>
        <w:tab w:val="center" w:pos="4513"/>
        <w:tab w:val="right" w:pos="9026"/>
      </w:tabs>
    </w:pPr>
  </w:style>
  <w:style w:type="character" w:customStyle="1" w:styleId="HeaderChar">
    <w:name w:val="Header Char"/>
    <w:basedOn w:val="DefaultParagraphFont"/>
    <w:link w:val="Header"/>
    <w:uiPriority w:val="99"/>
    <w:rsid w:val="004100C7"/>
  </w:style>
  <w:style w:type="paragraph" w:styleId="Footer">
    <w:name w:val="footer"/>
    <w:basedOn w:val="Normal"/>
    <w:link w:val="FooterChar"/>
    <w:uiPriority w:val="99"/>
    <w:unhideWhenUsed/>
    <w:rsid w:val="004100C7"/>
    <w:pPr>
      <w:tabs>
        <w:tab w:val="center" w:pos="4513"/>
        <w:tab w:val="right" w:pos="9026"/>
      </w:tabs>
    </w:pPr>
  </w:style>
  <w:style w:type="character" w:customStyle="1" w:styleId="FooterChar">
    <w:name w:val="Footer Char"/>
    <w:basedOn w:val="DefaultParagraphFont"/>
    <w:link w:val="Footer"/>
    <w:uiPriority w:val="99"/>
    <w:rsid w:val="004100C7"/>
  </w:style>
  <w:style w:type="table" w:customStyle="1" w:styleId="TableGrid2">
    <w:name w:val="Table Grid2"/>
    <w:basedOn w:val="TableNormal"/>
    <w:next w:val="TableGrid"/>
    <w:rsid w:val="004100C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10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50D60"/>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E778A-C5B5-4976-BBF0-24FA85EBF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Persimmon Homes</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Gorman, Barry</dc:creator>
  <cp:keywords/>
  <dc:description/>
  <cp:lastModifiedBy>Bainbridge, Abigail</cp:lastModifiedBy>
  <cp:revision>2</cp:revision>
  <dcterms:created xsi:type="dcterms:W3CDTF">2022-09-23T14:55:00Z</dcterms:created>
  <dcterms:modified xsi:type="dcterms:W3CDTF">2022-09-23T14:55:00Z</dcterms:modified>
</cp:coreProperties>
</file>